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2519E" w14:textId="5691E3AD" w:rsidR="005E31F2" w:rsidRDefault="00953172" w:rsidP="005E31F2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53172">
        <w:rPr>
          <w:rFonts w:ascii="Times New Roman" w:hAnsi="Times New Roman" w:cs="Times New Roman"/>
          <w:b/>
          <w:bCs/>
          <w:sz w:val="24"/>
          <w:szCs w:val="24"/>
        </w:rPr>
        <w:t>ATUAÇÃO DO FARMACÊUTICO NO ARMAZENAMENTO DOMICILIAR DE INSULINAS: ELABORAÇÃO DE UM A CARTILHA INFORMATIVA E AVALIAÇÃO DOS RESULTADOS DE APLICAÇÃO DE CATILHA EM INSULINODEPENDENTES DA CIDADE DE SÃO LOURENÇO</w:t>
      </w:r>
    </w:p>
    <w:p w14:paraId="2969274A" w14:textId="33EABC66" w:rsidR="00D269B7" w:rsidRPr="00D269B7" w:rsidRDefault="00953172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Jussara Flauzino</w:t>
      </w:r>
      <w:r w:rsidR="00D269B7" w:rsidRPr="00D269B7">
        <w:rPr>
          <w:rStyle w:val="apple-converted-space"/>
          <w:rFonts w:ascii="Times New Roman" w:hAnsi="Times New Roman" w:cs="Times New Roman"/>
          <w:sz w:val="24"/>
          <w:szCs w:val="24"/>
        </w:rPr>
        <w:t>¹; Dayany da Silva Alves Maciel²</w:t>
      </w:r>
    </w:p>
    <w:p w14:paraId="4424090A" w14:textId="77777777" w:rsidR="00D269B7" w:rsidRPr="00D269B7" w:rsidRDefault="00D269B7" w:rsidP="00D269B7">
      <w:pPr>
        <w:pStyle w:val="CorpoA"/>
        <w:spacing w:line="360" w:lineRule="auto"/>
        <w:rPr>
          <w:rFonts w:ascii="Times New Roman" w:hAnsi="Times New Roman" w:cs="Times New Roman"/>
        </w:rPr>
      </w:pPr>
      <w:r w:rsidRPr="00D269B7">
        <w:rPr>
          <w:rFonts w:ascii="Times New Roman" w:hAnsi="Times New Roman" w:cs="Times New Roman"/>
          <w:vertAlign w:val="superscript"/>
        </w:rPr>
        <w:t xml:space="preserve">1 </w:t>
      </w:r>
      <w:r w:rsidRPr="00D269B7">
        <w:rPr>
          <w:rFonts w:ascii="Times New Roman" w:hAnsi="Times New Roman" w:cs="Times New Roman"/>
        </w:rPr>
        <w:t>Alunos do Curso de Farmácia da Faculdade de São Lourenço - UNISEPE</w:t>
      </w:r>
    </w:p>
    <w:p w14:paraId="357BA6A4" w14:textId="77777777" w:rsidR="00D269B7" w:rsidRPr="00D269B7" w:rsidRDefault="00D269B7" w:rsidP="00D269B7">
      <w:pPr>
        <w:pStyle w:val="CorpoA"/>
        <w:spacing w:line="360" w:lineRule="auto"/>
        <w:rPr>
          <w:rFonts w:ascii="Times New Roman" w:hAnsi="Times New Roman" w:cs="Times New Roman"/>
        </w:rPr>
      </w:pPr>
      <w:r w:rsidRPr="00D269B7">
        <w:rPr>
          <w:rFonts w:ascii="Times New Roman" w:hAnsi="Times New Roman" w:cs="Times New Roman"/>
          <w:vertAlign w:val="superscript"/>
        </w:rPr>
        <w:t>2</w:t>
      </w:r>
      <w:r w:rsidRPr="00D269B7">
        <w:rPr>
          <w:rFonts w:ascii="Times New Roman" w:hAnsi="Times New Roman" w:cs="Times New Roman"/>
        </w:rPr>
        <w:t>Farmacêutica, Doutora em Biotecnologia e Inovação em Saúde, Docente da Faculdade de São Lourenço – UNISEPE</w:t>
      </w:r>
    </w:p>
    <w:p w14:paraId="2B093B6E" w14:textId="77ADA747" w:rsidR="00AA35A4" w:rsidRPr="00D269B7" w:rsidRDefault="00D269B7">
      <w:pPr>
        <w:pStyle w:val="CorpoA"/>
        <w:spacing w:line="360" w:lineRule="auto"/>
        <w:rPr>
          <w:rFonts w:ascii="Times New Roman" w:hAnsi="Times New Roman" w:cs="Times New Roman"/>
        </w:rPr>
      </w:pPr>
      <w:r w:rsidRPr="00D269B7">
        <w:rPr>
          <w:rFonts w:ascii="Times New Roman" w:hAnsi="Times New Roman" w:cs="Times New Roman"/>
        </w:rPr>
        <w:t>UNISEPE: Rua Madame Schimidt, 90 - Federal, São Lourenço/ MG</w:t>
      </w:r>
    </w:p>
    <w:p w14:paraId="1C39B67E" w14:textId="77777777" w:rsidR="00AA35A4" w:rsidRDefault="00AA35A4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34E569B7" w14:textId="35A81B02" w:rsidR="00AA35A4" w:rsidRPr="00953172" w:rsidRDefault="00941F68" w:rsidP="0095317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Introdução:</w:t>
      </w:r>
      <w:r>
        <w:rPr>
          <w:rFonts w:ascii="Times New Roman" w:hAnsi="Times New Roman" w:cs="Times New Roman"/>
        </w:rPr>
        <w:t xml:space="preserve"> </w:t>
      </w:r>
      <w:r w:rsidR="00953172" w:rsidRPr="00A23EC8">
        <w:rPr>
          <w:rFonts w:ascii="Times New Roman" w:eastAsia="Times New Roman" w:hAnsi="Times New Roman" w:cs="Times New Roman"/>
        </w:rPr>
        <w:t>O diabetes mellitus tipo 2 é</w:t>
      </w:r>
      <w:r w:rsidR="00953172">
        <w:rPr>
          <w:rFonts w:ascii="Times New Roman" w:eastAsia="Times New Roman" w:hAnsi="Times New Roman" w:cs="Times New Roman"/>
        </w:rPr>
        <w:t xml:space="preserve"> uma doença metabólica crônica caracterizada pela resistência à insulina e pela deficiência relativa na sua secreção, resultando em níveis elevados de glicose no sangue. </w:t>
      </w:r>
      <w:r>
        <w:rPr>
          <w:rFonts w:ascii="Times New Roman" w:hAnsi="Times New Roman" w:cs="Times New Roman"/>
          <w:b/>
        </w:rPr>
        <w:t>Objetivos:</w:t>
      </w:r>
      <w:r w:rsidR="00757638">
        <w:rPr>
          <w:rFonts w:ascii="Times New Roman" w:hAnsi="Times New Roman" w:cs="Times New Roman"/>
        </w:rPr>
        <w:t xml:space="preserve"> O trabalho analisa a viabilidade e as consequências da venda de MIPs em supermercados, considerando a percepção da população, os impactos na saúde pública e os desafios para o farmacê</w:t>
      </w:r>
      <w:r w:rsidR="001D28B6">
        <w:rPr>
          <w:rFonts w:ascii="Times New Roman" w:hAnsi="Times New Roman" w:cs="Times New Roman"/>
        </w:rPr>
        <w:t xml:space="preserve">utico. A pesquisa, realizada por questionário presencial e online, busca compreender riscos, benefícios e implicações regulatórias, discutindo automedicação, segurança do consumo e efeitos econômicos, além de propor estratégias para o uso racional desses medicamentos. </w:t>
      </w:r>
      <w:r>
        <w:rPr>
          <w:rFonts w:ascii="Times New Roman" w:hAnsi="Times New Roman" w:cs="Times New Roman"/>
          <w:b/>
        </w:rPr>
        <w:t>Metodologia</w:t>
      </w:r>
      <w:r w:rsidR="00953172" w:rsidRPr="00953172">
        <w:rPr>
          <w:rFonts w:ascii="Times New Roman" w:eastAsia="Times New Roman" w:hAnsi="Times New Roman" w:cs="Times New Roman"/>
        </w:rPr>
        <w:t xml:space="preserve"> </w:t>
      </w:r>
      <w:r w:rsidR="00953172">
        <w:rPr>
          <w:rFonts w:ascii="Times New Roman" w:eastAsia="Times New Roman" w:hAnsi="Times New Roman" w:cs="Times New Roman"/>
        </w:rPr>
        <w:t xml:space="preserve">Este trabalho possui o objetivo elaborar uma cartilha informativa e analisar os desafios enfrentados pelos pacientes relacionados ao armazenamento da insulina, com base na percepção e conhecimento de pacientes diabéticos insulinodependentes e avaliar a intervenção farmacêutica após a aplicação da cartilha informativa ao paciente. A pesquisa, de natureza qualitativa e exploratória, foi realizada com 60 pacientes usuários do Sistema Único de Saúde (SUS) em uma Farmácia Básica no município de São Lourenço, Minas Gerais. </w:t>
      </w:r>
      <w:r>
        <w:rPr>
          <w:rFonts w:ascii="Times New Roman" w:hAnsi="Times New Roman" w:cs="Times New Roman"/>
          <w:b/>
        </w:rPr>
        <w:t xml:space="preserve">Resultados: </w:t>
      </w:r>
      <w:r w:rsidR="00953172">
        <w:rPr>
          <w:rFonts w:ascii="Times New Roman" w:eastAsia="Times New Roman" w:hAnsi="Times New Roman" w:cs="Times New Roman"/>
        </w:rPr>
        <w:t>Em torno de</w:t>
      </w:r>
      <w:r w:rsidR="00953172" w:rsidRPr="00A23EC8">
        <w:rPr>
          <w:rFonts w:ascii="Times New Roman" w:eastAsia="Times New Roman" w:hAnsi="Times New Roman" w:cs="Times New Roman"/>
        </w:rPr>
        <w:t xml:space="preserve"> 66,7% dos pacientes não sabem qual a temperatura ideal para armazenar a insulina</w:t>
      </w:r>
      <w:r w:rsidR="00953172">
        <w:rPr>
          <w:rFonts w:ascii="Times New Roman" w:eastAsia="Times New Roman" w:hAnsi="Times New Roman" w:cs="Times New Roman"/>
        </w:rPr>
        <w:t xml:space="preserve"> e desconhecem o motivo do seu armazenamento na geladeira. </w:t>
      </w:r>
      <w:r w:rsidRPr="00D269B7">
        <w:rPr>
          <w:rFonts w:ascii="Times New Roman" w:hAnsi="Times New Roman" w:cs="Times New Roman"/>
          <w:b/>
        </w:rPr>
        <w:t>Conclusões:</w:t>
      </w:r>
      <w:r w:rsidRPr="00D269B7">
        <w:rPr>
          <w:rFonts w:ascii="Times New Roman" w:hAnsi="Times New Roman" w:cs="Times New Roman"/>
        </w:rPr>
        <w:t xml:space="preserve"> </w:t>
      </w:r>
      <w:r w:rsidR="00953172">
        <w:rPr>
          <w:rFonts w:ascii="Times New Roman" w:eastAsia="Times New Roman" w:hAnsi="Times New Roman" w:cs="Times New Roman"/>
        </w:rPr>
        <w:t xml:space="preserve">Conclui-se que o fortalecimento das estratégias de educação em saúde, com a padronização de </w:t>
      </w:r>
      <w:proofErr w:type="spellStart"/>
      <w:r w:rsidR="00953172">
        <w:rPr>
          <w:rFonts w:ascii="Times New Roman" w:eastAsia="Times New Roman" w:hAnsi="Times New Roman" w:cs="Times New Roman"/>
        </w:rPr>
        <w:t>Pop’s</w:t>
      </w:r>
      <w:proofErr w:type="spellEnd"/>
      <w:r w:rsidR="00953172">
        <w:rPr>
          <w:rFonts w:ascii="Times New Roman" w:eastAsia="Times New Roman" w:hAnsi="Times New Roman" w:cs="Times New Roman"/>
        </w:rPr>
        <w:t xml:space="preserve"> referentes ao armazenamento de insulina; informações e o engajamento de profissionais, especialmente farmacêuticos, é fundamental para garantir a eficácia terapêutica da insulina e a segurança dos pacientes.</w:t>
      </w:r>
    </w:p>
    <w:p w14:paraId="60156506" w14:textId="35D8566A" w:rsidR="00757638" w:rsidRPr="005E31F2" w:rsidRDefault="00941F68" w:rsidP="005E31F2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lang w:val="en-US" w:eastAsia="pt-BR"/>
        </w:rPr>
      </w:pPr>
      <w:r w:rsidRPr="00D269B7">
        <w:rPr>
          <w:rFonts w:ascii="Times New Roman" w:hAnsi="Times New Roman" w:cs="Times New Roman"/>
          <w:b/>
        </w:rPr>
        <w:t>Palavras-chave:</w:t>
      </w:r>
      <w:r w:rsidRPr="00D269B7">
        <w:rPr>
          <w:rFonts w:ascii="Times New Roman" w:hAnsi="Times New Roman" w:cs="Times New Roman"/>
        </w:rPr>
        <w:t xml:space="preserve"> </w:t>
      </w:r>
      <w:r w:rsidR="00953172" w:rsidRPr="00C84820">
        <w:rPr>
          <w:rFonts w:ascii="Times New Roman" w:eastAsia="Times New Roman" w:hAnsi="Times New Roman" w:cs="Times New Roman"/>
          <w:lang w:eastAsia="pt-BR"/>
        </w:rPr>
        <w:t xml:space="preserve">Insulina. Armazenamento de medicamentos. Educação em saúde. Diabetes Mellitus. </w:t>
      </w:r>
      <w:proofErr w:type="spellStart"/>
      <w:r w:rsidR="00953172" w:rsidRPr="00FB79B7">
        <w:rPr>
          <w:rFonts w:ascii="Times New Roman" w:eastAsia="Times New Roman" w:hAnsi="Times New Roman" w:cs="Times New Roman"/>
          <w:lang w:val="en-US" w:eastAsia="pt-BR"/>
        </w:rPr>
        <w:t>C</w:t>
      </w:r>
      <w:r w:rsidR="00953172">
        <w:rPr>
          <w:rFonts w:ascii="Times New Roman" w:eastAsia="Times New Roman" w:hAnsi="Times New Roman" w:cs="Times New Roman"/>
          <w:lang w:val="en-US" w:eastAsia="pt-BR"/>
        </w:rPr>
        <w:t>artilha</w:t>
      </w:r>
      <w:proofErr w:type="spellEnd"/>
      <w:r w:rsidR="00953172">
        <w:rPr>
          <w:rFonts w:ascii="Times New Roman" w:eastAsia="Times New Roman" w:hAnsi="Times New Roman" w:cs="Times New Roman"/>
          <w:lang w:val="en-US" w:eastAsia="pt-BR"/>
        </w:rPr>
        <w:t xml:space="preserve"> </w:t>
      </w:r>
      <w:proofErr w:type="spellStart"/>
      <w:r w:rsidR="00953172">
        <w:rPr>
          <w:rFonts w:ascii="Times New Roman" w:eastAsia="Times New Roman" w:hAnsi="Times New Roman" w:cs="Times New Roman"/>
          <w:lang w:val="en-US" w:eastAsia="pt-BR"/>
        </w:rPr>
        <w:t>informativa</w:t>
      </w:r>
      <w:proofErr w:type="spellEnd"/>
      <w:r w:rsidR="00953172" w:rsidRPr="00FB79B7">
        <w:rPr>
          <w:rFonts w:ascii="Times New Roman" w:eastAsia="Times New Roman" w:hAnsi="Times New Roman" w:cs="Times New Roman"/>
          <w:lang w:val="en-US" w:eastAsia="pt-BR"/>
        </w:rPr>
        <w:t>.</w:t>
      </w:r>
    </w:p>
    <w:sectPr w:rsidR="00757638" w:rsidRPr="005E31F2" w:rsidSect="00AA35A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A4"/>
    <w:rsid w:val="001D28B6"/>
    <w:rsid w:val="002D099C"/>
    <w:rsid w:val="005E31F2"/>
    <w:rsid w:val="00757638"/>
    <w:rsid w:val="00941F68"/>
    <w:rsid w:val="00953172"/>
    <w:rsid w:val="00AA35A4"/>
    <w:rsid w:val="00AF6C87"/>
    <w:rsid w:val="00B2736B"/>
    <w:rsid w:val="00B8046F"/>
    <w:rsid w:val="00D269B7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93C8"/>
  <w15:docId w15:val="{C9D1D8B4-2336-49A0-89F2-944F13A5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72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qFormat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9B66A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9B66A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9B66A1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qFormat/>
    <w:rsid w:val="009B66A1"/>
  </w:style>
  <w:style w:type="paragraph" w:styleId="Ttulo">
    <w:name w:val="Title"/>
    <w:basedOn w:val="Normal"/>
    <w:next w:val="Corpodetexto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AA35A4"/>
    <w:pPr>
      <w:spacing w:after="140"/>
    </w:pPr>
  </w:style>
  <w:style w:type="paragraph" w:styleId="Lista">
    <w:name w:val="List"/>
    <w:basedOn w:val="Corpodetexto"/>
    <w:rsid w:val="00AA35A4"/>
    <w:rPr>
      <w:rFonts w:cs="Arial"/>
    </w:rPr>
  </w:style>
  <w:style w:type="paragraph" w:customStyle="1" w:styleId="Legenda1">
    <w:name w:val="Legenda1"/>
    <w:basedOn w:val="Normal"/>
    <w:qFormat/>
    <w:rsid w:val="00AA35A4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AA35A4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rpoA">
    <w:name w:val="Corpo A"/>
    <w:qFormat/>
    <w:rsid w:val="009B66A1"/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dc:description/>
  <cp:lastModifiedBy>Gerente</cp:lastModifiedBy>
  <cp:revision>2</cp:revision>
  <dcterms:created xsi:type="dcterms:W3CDTF">2025-10-27T21:53:00Z</dcterms:created>
  <dcterms:modified xsi:type="dcterms:W3CDTF">2025-10-27T21:53:00Z</dcterms:modified>
  <dc:language>pt-BR</dc:language>
</cp:coreProperties>
</file>