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B510" w14:textId="77777777" w:rsidR="00947A9E" w:rsidRDefault="008B3FAE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INFLUÊNCIA 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DE </w:t>
      </w:r>
      <w:proofErr w:type="spellStart"/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FATORES</w:t>
      </w:r>
      <w:proofErr w:type="spellEnd"/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PSICOSSOCIAIS</w:t>
      </w:r>
      <w:proofErr w:type="spellEnd"/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947A9E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EM JOVENS ADULTOS COM LAUDO DE </w:t>
      </w:r>
      <w:proofErr w:type="spellStart"/>
      <w:r w:rsidR="00947A9E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DEPRESSÃO</w:t>
      </w:r>
      <w:proofErr w:type="spellEnd"/>
      <w:r w:rsidR="00947A9E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PERSISTENTE </w:t>
      </w:r>
    </w:p>
    <w:p w14:paraId="2CC7EEEC" w14:textId="06982927" w:rsidR="009B66A1" w:rsidRPr="00F9327E" w:rsidRDefault="009B66A1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55292511" w:rsidR="009B66A1" w:rsidRPr="00F9327E" w:rsidRDefault="000156BD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Kouba</w:t>
      </w:r>
      <w:proofErr w:type="spellEnd"/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Yasmin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proofErr w:type="spellStart"/>
      <w:r w:rsidR="00E828F5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Mangia</w:t>
      </w:r>
      <w:proofErr w:type="spellEnd"/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828F5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Professor Roner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48AEC1B6" w14:textId="375D07D7" w:rsidR="005B0C86" w:rsidRPr="00A15AFD" w:rsidRDefault="009B66A1" w:rsidP="00A04045">
      <w:pPr>
        <w:pStyle w:val="p1"/>
        <w:jc w:val="both"/>
        <w:rPr>
          <w:sz w:val="24"/>
          <w:szCs w:val="24"/>
        </w:rPr>
      </w:pPr>
      <w:r w:rsidRPr="00A15AFD">
        <w:rPr>
          <w:b/>
          <w:sz w:val="24"/>
          <w:szCs w:val="24"/>
        </w:rPr>
        <w:t>Introdução:</w:t>
      </w:r>
      <w:r w:rsidRPr="00A15AFD">
        <w:rPr>
          <w:sz w:val="24"/>
          <w:szCs w:val="24"/>
        </w:rPr>
        <w:t xml:space="preserve"> </w:t>
      </w:r>
      <w:r w:rsidR="002C6FC5" w:rsidRPr="00A15AFD">
        <w:rPr>
          <w:sz w:val="24"/>
          <w:szCs w:val="24"/>
        </w:rPr>
        <w:t xml:space="preserve">De acordo com o </w:t>
      </w:r>
      <w:r w:rsidR="00C35741" w:rsidRPr="00A15AFD">
        <w:rPr>
          <w:sz w:val="24"/>
          <w:szCs w:val="24"/>
        </w:rPr>
        <w:t>Ministério da Mulher</w:t>
      </w:r>
      <w:r w:rsidR="00F04C7A" w:rsidRPr="00A15AFD">
        <w:rPr>
          <w:sz w:val="24"/>
          <w:szCs w:val="24"/>
        </w:rPr>
        <w:t xml:space="preserve">, da família e dos Direitos Humanos </w:t>
      </w:r>
      <w:r w:rsidR="00A746A4" w:rsidRPr="00A15AFD">
        <w:rPr>
          <w:sz w:val="24"/>
          <w:szCs w:val="24"/>
        </w:rPr>
        <w:t>(</w:t>
      </w:r>
      <w:r w:rsidR="003909AD" w:rsidRPr="00A15AFD">
        <w:rPr>
          <w:sz w:val="24"/>
          <w:szCs w:val="24"/>
        </w:rPr>
        <w:t>2022</w:t>
      </w:r>
      <w:r w:rsidR="00A746A4" w:rsidRPr="00A15AFD">
        <w:rPr>
          <w:sz w:val="24"/>
          <w:szCs w:val="24"/>
        </w:rPr>
        <w:t>),</w:t>
      </w:r>
      <w:r w:rsidR="00F9642A" w:rsidRPr="00A15AFD">
        <w:rPr>
          <w:sz w:val="24"/>
          <w:szCs w:val="24"/>
        </w:rPr>
        <w:t xml:space="preserve"> </w:t>
      </w:r>
      <w:r w:rsidR="00182A6D" w:rsidRPr="00A15AFD">
        <w:rPr>
          <w:sz w:val="24"/>
          <w:szCs w:val="24"/>
        </w:rPr>
        <w:t>10,</w:t>
      </w:r>
      <w:r w:rsidR="0050339E" w:rsidRPr="00A15AFD">
        <w:rPr>
          <w:sz w:val="24"/>
          <w:szCs w:val="24"/>
        </w:rPr>
        <w:t>2% d</w:t>
      </w:r>
      <w:r w:rsidR="009F66DA" w:rsidRPr="00A15AFD">
        <w:rPr>
          <w:sz w:val="24"/>
          <w:szCs w:val="24"/>
        </w:rPr>
        <w:t>as pessoas d</w:t>
      </w:r>
      <w:r w:rsidR="00A746A4" w:rsidRPr="00A15AFD">
        <w:rPr>
          <w:sz w:val="24"/>
          <w:szCs w:val="24"/>
        </w:rPr>
        <w:t>e</w:t>
      </w:r>
      <w:r w:rsidR="009F66DA" w:rsidRPr="00A15AFD">
        <w:rPr>
          <w:sz w:val="24"/>
          <w:szCs w:val="24"/>
        </w:rPr>
        <w:t xml:space="preserve"> 18 anos ou mais </w:t>
      </w:r>
      <w:r w:rsidR="009E642F" w:rsidRPr="00A15AFD">
        <w:rPr>
          <w:sz w:val="24"/>
          <w:szCs w:val="24"/>
        </w:rPr>
        <w:t xml:space="preserve">relataram </w:t>
      </w:r>
      <w:r w:rsidR="009416D0" w:rsidRPr="00A15AFD">
        <w:rPr>
          <w:sz w:val="24"/>
          <w:szCs w:val="24"/>
        </w:rPr>
        <w:t xml:space="preserve">que receberam o diagnóstico médico de depressão. </w:t>
      </w:r>
      <w:r w:rsidR="00037D88" w:rsidRPr="00A15AFD">
        <w:rPr>
          <w:sz w:val="24"/>
          <w:szCs w:val="24"/>
        </w:rPr>
        <w:t xml:space="preserve">Além disso, estudos também apontam que </w:t>
      </w:r>
      <w:r w:rsidR="00587894" w:rsidRPr="00A15AFD">
        <w:rPr>
          <w:sz w:val="24"/>
          <w:szCs w:val="24"/>
        </w:rPr>
        <w:t>piores cuidados familiares</w:t>
      </w:r>
      <w:r w:rsidR="00D83B69" w:rsidRPr="00A15AFD">
        <w:rPr>
          <w:sz w:val="24"/>
          <w:szCs w:val="24"/>
        </w:rPr>
        <w:t xml:space="preserve">, vinculações inseguras </w:t>
      </w:r>
      <w:r w:rsidR="00745178" w:rsidRPr="00A15AFD">
        <w:rPr>
          <w:sz w:val="24"/>
          <w:szCs w:val="24"/>
        </w:rPr>
        <w:t xml:space="preserve">e pouco apoio social </w:t>
      </w:r>
      <w:r w:rsidR="00873D29" w:rsidRPr="00A15AFD">
        <w:rPr>
          <w:sz w:val="24"/>
          <w:szCs w:val="24"/>
        </w:rPr>
        <w:t>estão associados a maiores índices de humor depressivo</w:t>
      </w:r>
      <w:r w:rsidR="00FA737A" w:rsidRPr="00A15AFD">
        <w:rPr>
          <w:sz w:val="24"/>
          <w:szCs w:val="24"/>
        </w:rPr>
        <w:t xml:space="preserve"> (</w:t>
      </w:r>
      <w:r w:rsidR="00CD7810" w:rsidRPr="00A15AFD">
        <w:rPr>
          <w:sz w:val="24"/>
          <w:szCs w:val="24"/>
        </w:rPr>
        <w:t>Monteiro, 2009)</w:t>
      </w:r>
      <w:r w:rsidR="00FA737A" w:rsidRPr="00A15AFD">
        <w:rPr>
          <w:sz w:val="24"/>
          <w:szCs w:val="24"/>
        </w:rPr>
        <w:t xml:space="preserve">. </w:t>
      </w:r>
      <w:r w:rsidR="00BE5AE3" w:rsidRPr="00A15AFD">
        <w:rPr>
          <w:sz w:val="24"/>
          <w:szCs w:val="24"/>
        </w:rPr>
        <w:t xml:space="preserve">Nesse sentido, </w:t>
      </w:r>
      <w:r w:rsidR="00AC195E" w:rsidRPr="00A15AFD">
        <w:rPr>
          <w:sz w:val="24"/>
          <w:szCs w:val="24"/>
        </w:rPr>
        <w:t>pesquisas que associem o social</w:t>
      </w:r>
      <w:r w:rsidR="003354EB" w:rsidRPr="00A15AFD">
        <w:rPr>
          <w:sz w:val="24"/>
          <w:szCs w:val="24"/>
        </w:rPr>
        <w:t xml:space="preserve">/psicológico </w:t>
      </w:r>
      <w:r w:rsidR="00881733" w:rsidRPr="00A15AFD">
        <w:rPr>
          <w:sz w:val="24"/>
          <w:szCs w:val="24"/>
        </w:rPr>
        <w:t>á depressão em jovens adultos</w:t>
      </w:r>
      <w:r w:rsidR="00773392" w:rsidRPr="00A15AFD">
        <w:rPr>
          <w:sz w:val="24"/>
          <w:szCs w:val="24"/>
        </w:rPr>
        <w:t xml:space="preserve"> </w:t>
      </w:r>
      <w:r w:rsidR="00AE3A4E" w:rsidRPr="00A15AFD">
        <w:rPr>
          <w:sz w:val="24"/>
          <w:szCs w:val="24"/>
        </w:rPr>
        <w:t>podem ser</w:t>
      </w:r>
      <w:r w:rsidR="007F55DC" w:rsidRPr="00A15AFD">
        <w:rPr>
          <w:sz w:val="24"/>
          <w:szCs w:val="24"/>
        </w:rPr>
        <w:t xml:space="preserve"> de </w:t>
      </w:r>
      <w:r w:rsidR="00616D4F" w:rsidRPr="00A15AFD">
        <w:rPr>
          <w:sz w:val="24"/>
          <w:szCs w:val="24"/>
        </w:rPr>
        <w:t xml:space="preserve">extrema relevância. </w:t>
      </w:r>
      <w:r w:rsidRPr="00A15AFD">
        <w:rPr>
          <w:b/>
          <w:sz w:val="24"/>
          <w:szCs w:val="24"/>
        </w:rPr>
        <w:t>Objetivos:</w:t>
      </w:r>
      <w:r w:rsidRPr="00A15AFD">
        <w:rPr>
          <w:sz w:val="24"/>
          <w:szCs w:val="24"/>
        </w:rPr>
        <w:t xml:space="preserve"> </w:t>
      </w:r>
      <w:r w:rsidR="00A93DCC" w:rsidRPr="00A15AFD">
        <w:rPr>
          <w:sz w:val="24"/>
          <w:szCs w:val="24"/>
        </w:rPr>
        <w:t xml:space="preserve">O objetivo geral é compreender </w:t>
      </w:r>
      <w:r w:rsidR="001E4D0B" w:rsidRPr="00A15AFD">
        <w:rPr>
          <w:sz w:val="24"/>
          <w:szCs w:val="24"/>
        </w:rPr>
        <w:t xml:space="preserve">os fatores psicossociais </w:t>
      </w:r>
      <w:r w:rsidR="001E258C" w:rsidRPr="00A15AFD">
        <w:rPr>
          <w:sz w:val="24"/>
          <w:szCs w:val="24"/>
        </w:rPr>
        <w:t xml:space="preserve">que podem interferir </w:t>
      </w:r>
      <w:r w:rsidR="00D91D19" w:rsidRPr="00A15AFD">
        <w:rPr>
          <w:sz w:val="24"/>
          <w:szCs w:val="24"/>
        </w:rPr>
        <w:t>no tratamento de jovens adultos com laudo de depressão persistente</w:t>
      </w:r>
      <w:r w:rsidR="00AB1218" w:rsidRPr="00A15AFD">
        <w:rPr>
          <w:sz w:val="24"/>
          <w:szCs w:val="24"/>
        </w:rPr>
        <w:t>.</w:t>
      </w:r>
      <w:r w:rsidRPr="00A15AFD">
        <w:rPr>
          <w:sz w:val="24"/>
          <w:szCs w:val="24"/>
        </w:rPr>
        <w:t xml:space="preserve"> </w:t>
      </w:r>
      <w:r w:rsidRPr="00A15AFD">
        <w:rPr>
          <w:b/>
          <w:sz w:val="24"/>
          <w:szCs w:val="24"/>
        </w:rPr>
        <w:t>Metodologia:</w:t>
      </w:r>
      <w:r w:rsidRPr="00A15AFD">
        <w:rPr>
          <w:sz w:val="24"/>
          <w:szCs w:val="24"/>
        </w:rPr>
        <w:t xml:space="preserve"> </w:t>
      </w:r>
      <w:r w:rsidR="00721FC2" w:rsidRPr="00A15AFD">
        <w:rPr>
          <w:sz w:val="24"/>
          <w:szCs w:val="24"/>
        </w:rPr>
        <w:t xml:space="preserve">Foi realizada uma revisão narrativa através de artigos, livros </w:t>
      </w:r>
      <w:r w:rsidR="002D723D" w:rsidRPr="00A15AFD">
        <w:rPr>
          <w:sz w:val="24"/>
          <w:szCs w:val="24"/>
        </w:rPr>
        <w:t>e sites</w:t>
      </w:r>
      <w:r w:rsidR="009D4E1A" w:rsidRPr="00A15AFD">
        <w:rPr>
          <w:sz w:val="24"/>
          <w:szCs w:val="24"/>
        </w:rPr>
        <w:t xml:space="preserve">. </w:t>
      </w:r>
      <w:r w:rsidRPr="00A15AFD">
        <w:rPr>
          <w:sz w:val="24"/>
          <w:szCs w:val="24"/>
        </w:rPr>
        <w:t xml:space="preserve"> </w:t>
      </w:r>
      <w:r w:rsidRPr="00A15AFD">
        <w:rPr>
          <w:b/>
          <w:sz w:val="24"/>
          <w:szCs w:val="24"/>
        </w:rPr>
        <w:t>Resultados:</w:t>
      </w:r>
      <w:r w:rsidRPr="00A15AFD">
        <w:rPr>
          <w:sz w:val="24"/>
          <w:szCs w:val="24"/>
        </w:rPr>
        <w:t xml:space="preserve"> </w:t>
      </w:r>
      <w:r w:rsidR="005B0C86" w:rsidRPr="00A15AFD">
        <w:rPr>
          <w:rStyle w:val="s1"/>
          <w:sz w:val="24"/>
          <w:szCs w:val="24"/>
        </w:rPr>
        <w:t xml:space="preserve"> </w:t>
      </w:r>
      <w:r w:rsidR="00CA5E57" w:rsidRPr="00A15AFD">
        <w:rPr>
          <w:rStyle w:val="s1"/>
          <w:sz w:val="24"/>
          <w:szCs w:val="24"/>
        </w:rPr>
        <w:t xml:space="preserve">De </w:t>
      </w:r>
      <w:r w:rsidR="005B0C86" w:rsidRPr="00A15AFD">
        <w:rPr>
          <w:rStyle w:val="s1"/>
          <w:sz w:val="24"/>
          <w:szCs w:val="24"/>
        </w:rPr>
        <w:t xml:space="preserve">acordo com a American </w:t>
      </w:r>
      <w:proofErr w:type="spellStart"/>
      <w:r w:rsidR="005B0C86" w:rsidRPr="00A15AFD">
        <w:rPr>
          <w:rStyle w:val="s1"/>
          <w:sz w:val="24"/>
          <w:szCs w:val="24"/>
        </w:rPr>
        <w:t>Psychiatric</w:t>
      </w:r>
      <w:proofErr w:type="spellEnd"/>
      <w:r w:rsidR="005B0C86" w:rsidRPr="00A15AFD">
        <w:rPr>
          <w:rStyle w:val="s1"/>
          <w:sz w:val="24"/>
          <w:szCs w:val="24"/>
        </w:rPr>
        <w:t xml:space="preserve"> Association (2014), os critérios diagnóstico para</w:t>
      </w:r>
      <w:r w:rsidR="00A04045">
        <w:rPr>
          <w:sz w:val="24"/>
          <w:szCs w:val="24"/>
        </w:rPr>
        <w:t xml:space="preserve"> </w:t>
      </w:r>
      <w:r w:rsidR="005B0C86" w:rsidRPr="00A15AFD">
        <w:rPr>
          <w:rStyle w:val="s1"/>
          <w:sz w:val="24"/>
          <w:szCs w:val="24"/>
        </w:rPr>
        <w:t>o transtorno depressivo persistente são humor deprimido na maior parte e maioria dos dias por,</w:t>
      </w:r>
      <w:r w:rsidR="00A04045">
        <w:rPr>
          <w:sz w:val="24"/>
          <w:szCs w:val="24"/>
        </w:rPr>
        <w:t xml:space="preserve"> </w:t>
      </w:r>
      <w:r w:rsidR="005B0C86" w:rsidRPr="00A15AFD">
        <w:rPr>
          <w:rStyle w:val="s1"/>
          <w:sz w:val="24"/>
          <w:szCs w:val="24"/>
        </w:rPr>
        <w:t>no mínimo, dois anos; podendo, em crianças e adolescentes, esse humor ser irritável por, no</w:t>
      </w:r>
      <w:r w:rsidR="00A04045">
        <w:rPr>
          <w:sz w:val="24"/>
          <w:szCs w:val="24"/>
        </w:rPr>
        <w:t xml:space="preserve"> </w:t>
      </w:r>
      <w:r w:rsidR="005B0C86" w:rsidRPr="00A15AFD">
        <w:rPr>
          <w:rStyle w:val="s1"/>
          <w:sz w:val="24"/>
          <w:szCs w:val="24"/>
        </w:rPr>
        <w:t>mínimo, um ano. Além disso, são necessários, enquanto deprimido, pelo menos duas das</w:t>
      </w:r>
    </w:p>
    <w:p w14:paraId="499D402A" w14:textId="112CB55F" w:rsidR="005B0C86" w:rsidRDefault="005B0C86" w:rsidP="00A04045">
      <w:pPr>
        <w:pStyle w:val="p1"/>
        <w:jc w:val="both"/>
        <w:rPr>
          <w:rStyle w:val="s1"/>
          <w:sz w:val="24"/>
          <w:szCs w:val="24"/>
        </w:rPr>
      </w:pPr>
      <w:r w:rsidRPr="00A15AFD">
        <w:rPr>
          <w:rStyle w:val="s1"/>
          <w:sz w:val="24"/>
          <w:szCs w:val="24"/>
        </w:rPr>
        <w:t xml:space="preserve">seguintes características: diminuição ou aumento, em excesso, do apetite; </w:t>
      </w:r>
      <w:proofErr w:type="spellStart"/>
      <w:r w:rsidRPr="00A15AFD">
        <w:rPr>
          <w:rStyle w:val="s1"/>
          <w:sz w:val="24"/>
          <w:szCs w:val="24"/>
        </w:rPr>
        <w:t>hipersonia</w:t>
      </w:r>
      <w:proofErr w:type="spellEnd"/>
      <w:r w:rsidRPr="00A15AFD">
        <w:rPr>
          <w:rStyle w:val="s1"/>
          <w:sz w:val="24"/>
          <w:szCs w:val="24"/>
        </w:rPr>
        <w:t xml:space="preserve"> ou insônia,</w:t>
      </w:r>
      <w:r w:rsidR="00A3484A" w:rsidRPr="00A15AFD">
        <w:rPr>
          <w:sz w:val="24"/>
          <w:szCs w:val="24"/>
        </w:rPr>
        <w:t xml:space="preserve"> </w:t>
      </w:r>
      <w:r w:rsidRPr="00A15AFD">
        <w:rPr>
          <w:rStyle w:val="s1"/>
          <w:sz w:val="24"/>
          <w:szCs w:val="24"/>
        </w:rPr>
        <w:t>dificuldade na tomada de decisões ou baixa concentração, pouca energia ou cansaço, sentimento</w:t>
      </w:r>
      <w:r w:rsidR="00A3484A" w:rsidRPr="00A15AFD">
        <w:rPr>
          <w:sz w:val="24"/>
          <w:szCs w:val="24"/>
        </w:rPr>
        <w:t xml:space="preserve"> de</w:t>
      </w:r>
      <w:r w:rsidRPr="00A15AFD">
        <w:rPr>
          <w:rStyle w:val="s1"/>
          <w:sz w:val="24"/>
          <w:szCs w:val="24"/>
        </w:rPr>
        <w:t xml:space="preserve"> desesperança e auto estima baixa. Durante esse período de dois anos (um ano para crianças</w:t>
      </w:r>
      <w:r w:rsidR="00262F37" w:rsidRPr="00A15AFD">
        <w:rPr>
          <w:sz w:val="24"/>
          <w:szCs w:val="24"/>
        </w:rPr>
        <w:t xml:space="preserve"> e</w:t>
      </w:r>
      <w:r w:rsidRPr="00A15AFD">
        <w:rPr>
          <w:rStyle w:val="s1"/>
          <w:sz w:val="24"/>
          <w:szCs w:val="24"/>
        </w:rPr>
        <w:t xml:space="preserve"> adolescentes) de perturbação, o indivíduo jamais ficará, por mais de dois meses, sem os</w:t>
      </w:r>
      <w:r w:rsidR="00262F37" w:rsidRPr="00A15AFD">
        <w:rPr>
          <w:sz w:val="24"/>
          <w:szCs w:val="24"/>
        </w:rPr>
        <w:t xml:space="preserve"> </w:t>
      </w:r>
      <w:r w:rsidRPr="00A15AFD">
        <w:rPr>
          <w:rStyle w:val="s1"/>
          <w:sz w:val="24"/>
          <w:szCs w:val="24"/>
        </w:rPr>
        <w:t>sintomas citados, podendo, também, ter esses sintomas continuamente por dois anos; nunca</w:t>
      </w:r>
      <w:r w:rsidR="00262F37" w:rsidRPr="00A15AFD">
        <w:rPr>
          <w:sz w:val="24"/>
          <w:szCs w:val="24"/>
        </w:rPr>
        <w:t xml:space="preserve"> </w:t>
      </w:r>
      <w:r w:rsidRPr="00A15AFD">
        <w:rPr>
          <w:rStyle w:val="s1"/>
          <w:sz w:val="24"/>
          <w:szCs w:val="24"/>
        </w:rPr>
        <w:t xml:space="preserve">houve episódio maníaco ou </w:t>
      </w:r>
      <w:proofErr w:type="spellStart"/>
      <w:r w:rsidRPr="00A15AFD">
        <w:rPr>
          <w:rStyle w:val="s1"/>
          <w:sz w:val="24"/>
          <w:szCs w:val="24"/>
        </w:rPr>
        <w:t>hipomaníaco</w:t>
      </w:r>
      <w:proofErr w:type="spellEnd"/>
      <w:r w:rsidRPr="00A15AFD">
        <w:rPr>
          <w:rStyle w:val="s1"/>
          <w:sz w:val="24"/>
          <w:szCs w:val="24"/>
        </w:rPr>
        <w:t>; transtornos do espectro da esquizofrenia ou outro</w:t>
      </w:r>
      <w:r w:rsidR="00D737BC" w:rsidRPr="00A15AFD">
        <w:rPr>
          <w:sz w:val="24"/>
          <w:szCs w:val="24"/>
        </w:rPr>
        <w:t xml:space="preserve"> </w:t>
      </w:r>
      <w:r w:rsidRPr="00A15AFD">
        <w:rPr>
          <w:rStyle w:val="s1"/>
          <w:sz w:val="24"/>
          <w:szCs w:val="24"/>
        </w:rPr>
        <w:t>transtorno psicótico não especificado ou especificado, não são mais boas explicações para a</w:t>
      </w:r>
      <w:r w:rsidR="00262F37" w:rsidRPr="00A15AFD">
        <w:rPr>
          <w:sz w:val="24"/>
          <w:szCs w:val="24"/>
        </w:rPr>
        <w:t xml:space="preserve"> </w:t>
      </w:r>
      <w:r w:rsidRPr="00A15AFD">
        <w:rPr>
          <w:rStyle w:val="s1"/>
          <w:sz w:val="24"/>
          <w:szCs w:val="24"/>
        </w:rPr>
        <w:t>perturbação; os sintomas também não são devido ao efeito fisiológico de substâncias, nem</w:t>
      </w:r>
      <w:r w:rsidR="00262F37" w:rsidRPr="00A15AFD">
        <w:rPr>
          <w:sz w:val="24"/>
          <w:szCs w:val="24"/>
        </w:rPr>
        <w:t xml:space="preserve"> </w:t>
      </w:r>
      <w:r w:rsidRPr="00A15AFD">
        <w:rPr>
          <w:rStyle w:val="s1"/>
          <w:sz w:val="24"/>
          <w:szCs w:val="24"/>
        </w:rPr>
        <w:t>condições médicas (como hipotireoidismo). O sofrimento intenso causa prejuízo significativo</w:t>
      </w:r>
      <w:r w:rsidR="00262F37" w:rsidRPr="00A15AFD">
        <w:rPr>
          <w:sz w:val="24"/>
          <w:szCs w:val="24"/>
        </w:rPr>
        <w:t xml:space="preserve"> na</w:t>
      </w:r>
      <w:r w:rsidRPr="00A15AFD">
        <w:rPr>
          <w:rStyle w:val="s1"/>
          <w:sz w:val="24"/>
          <w:szCs w:val="24"/>
        </w:rPr>
        <w:t xml:space="preserve"> socialização, área profissional, dentre outros aspectos importantes na vida do indivíduo.</w:t>
      </w:r>
    </w:p>
    <w:p w14:paraId="3E848194" w14:textId="0BE1DED0" w:rsidR="00F56C3E" w:rsidRPr="00F62040" w:rsidRDefault="00F62040" w:rsidP="00F62040">
      <w:pPr>
        <w:pStyle w:val="p1"/>
        <w:jc w:val="both"/>
        <w:rPr>
          <w:sz w:val="24"/>
          <w:szCs w:val="24"/>
        </w:rPr>
      </w:pPr>
      <w:r>
        <w:rPr>
          <w:rStyle w:val="s1"/>
          <w:sz w:val="24"/>
          <w:szCs w:val="24"/>
        </w:rPr>
        <w:t xml:space="preserve">Segundo </w:t>
      </w:r>
      <w:proofErr w:type="spellStart"/>
      <w:r w:rsidR="00F56C3E" w:rsidRPr="00F62040">
        <w:rPr>
          <w:rStyle w:val="s1"/>
          <w:sz w:val="24"/>
          <w:szCs w:val="24"/>
        </w:rPr>
        <w:t>Erikson</w:t>
      </w:r>
      <w:proofErr w:type="spellEnd"/>
      <w:r w:rsidR="00F56C3E" w:rsidRPr="00F62040">
        <w:rPr>
          <w:rStyle w:val="s1"/>
          <w:sz w:val="24"/>
          <w:szCs w:val="24"/>
        </w:rPr>
        <w:t xml:space="preserve"> (1998) a fase do desenvolvimento psicossocial do jovem adulto é a</w:t>
      </w:r>
      <w:r>
        <w:rPr>
          <w:sz w:val="24"/>
          <w:szCs w:val="24"/>
        </w:rPr>
        <w:t xml:space="preserve"> </w:t>
      </w:r>
      <w:r w:rsidR="00F56C3E" w:rsidRPr="00F62040">
        <w:rPr>
          <w:rStyle w:val="s1"/>
          <w:sz w:val="24"/>
          <w:szCs w:val="24"/>
        </w:rPr>
        <w:t>fase posterior a adolescência (identidade versus confusão de papéis), e, geralmente, acontece</w:t>
      </w:r>
    </w:p>
    <w:p w14:paraId="4FD23B23" w14:textId="36412C31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entre os 20 e 40 anos de idade, sendo essa fase marcada pela procura de vínculos duradouros</w:t>
      </w:r>
      <w:r w:rsidR="00F62040">
        <w:rPr>
          <w:sz w:val="24"/>
          <w:szCs w:val="24"/>
        </w:rPr>
        <w:t xml:space="preserve"> </w:t>
      </w:r>
      <w:r w:rsidRPr="00F62040">
        <w:rPr>
          <w:rStyle w:val="s1"/>
          <w:sz w:val="24"/>
          <w:szCs w:val="24"/>
        </w:rPr>
        <w:t>como, amizades, relacionamentos amorosos e alianças profissionais. Assim sendo, o indivíduo</w:t>
      </w:r>
    </w:p>
    <w:p w14:paraId="4F339C88" w14:textId="77777777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tende a se comprometer com relações mais constantes e permanentes, visando a construção de</w:t>
      </w:r>
    </w:p>
    <w:p w14:paraId="0A09000D" w14:textId="77777777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família e propósitos profissionais, afinal, a identidade já deve ter sido construída na adolescência</w:t>
      </w:r>
    </w:p>
    <w:p w14:paraId="1653A2C1" w14:textId="77777777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e, o jovem adulto procura, agora, “fundir” essa identidade por meio dessas relações, sem temer</w:t>
      </w:r>
    </w:p>
    <w:p w14:paraId="21978A26" w14:textId="77777777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a perda desse sentido de si. Em contrapartida, se essa identidade não tiver sido devidamente</w:t>
      </w:r>
    </w:p>
    <w:p w14:paraId="4D9BAAF2" w14:textId="77777777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consolidada, o indivíduo terá dificuldade de se envolver de maneira genuína e profunda com</w:t>
      </w:r>
    </w:p>
    <w:p w14:paraId="67F9E944" w14:textId="77777777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outras pessoas, dessa maneira, essa “fuga” da intimidade causará uma profunda sensação de</w:t>
      </w:r>
    </w:p>
    <w:p w14:paraId="7976D05C" w14:textId="77777777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isolamento e distanciamento, afinal, a verdadeira intimidade só ocorre quando uma identidade</w:t>
      </w:r>
    </w:p>
    <w:p w14:paraId="47DEA502" w14:textId="63DBD5AA" w:rsidR="00F56C3E" w:rsidRPr="00F62040" w:rsidRDefault="00F56C3E" w:rsidP="00F62040">
      <w:pPr>
        <w:pStyle w:val="p1"/>
        <w:jc w:val="both"/>
        <w:rPr>
          <w:sz w:val="24"/>
          <w:szCs w:val="24"/>
        </w:rPr>
      </w:pPr>
      <w:r w:rsidRPr="00F62040">
        <w:rPr>
          <w:rStyle w:val="s1"/>
          <w:sz w:val="24"/>
          <w:szCs w:val="24"/>
        </w:rPr>
        <w:t>muito firme já foi desenvolvida.</w:t>
      </w:r>
    </w:p>
    <w:p w14:paraId="2737ADDE" w14:textId="30B379DA" w:rsidR="009B66A1" w:rsidRPr="00A15AFD" w:rsidRDefault="009B66A1" w:rsidP="002D15BA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15AFD">
        <w:rPr>
          <w:rFonts w:ascii="Times New Roman" w:hAnsi="Times New Roman" w:cs="Times New Roman"/>
          <w:b/>
        </w:rPr>
        <w:t>Conclusões:</w:t>
      </w:r>
      <w:r w:rsidRPr="00A15AFD">
        <w:rPr>
          <w:rFonts w:ascii="Times New Roman" w:hAnsi="Times New Roman" w:cs="Times New Roman"/>
        </w:rPr>
        <w:t xml:space="preserve"> </w:t>
      </w:r>
      <w:r w:rsidR="009D3A96" w:rsidRPr="00A15AFD">
        <w:rPr>
          <w:rFonts w:ascii="Times New Roman" w:hAnsi="Times New Roman" w:cs="Times New Roman"/>
        </w:rPr>
        <w:t xml:space="preserve">O </w:t>
      </w:r>
      <w:r w:rsidR="00AF77D6" w:rsidRPr="00A15AFD">
        <w:rPr>
          <w:rFonts w:ascii="Times New Roman" w:hAnsi="Times New Roman" w:cs="Times New Roman"/>
        </w:rPr>
        <w:t>estudo</w:t>
      </w:r>
      <w:r w:rsidR="001C1699" w:rsidRPr="00A15AFD">
        <w:rPr>
          <w:rFonts w:ascii="Times New Roman" w:hAnsi="Times New Roman" w:cs="Times New Roman"/>
        </w:rPr>
        <w:t xml:space="preserve"> apresentou informações que </w:t>
      </w:r>
      <w:r w:rsidR="00DE6A61" w:rsidRPr="00A15AFD">
        <w:rPr>
          <w:rFonts w:ascii="Times New Roman" w:hAnsi="Times New Roman" w:cs="Times New Roman"/>
        </w:rPr>
        <w:t>confirmam que a depressão se faz significativamente presente em jovens adultos</w:t>
      </w:r>
      <w:r w:rsidR="00D73E76" w:rsidRPr="00A15AFD">
        <w:rPr>
          <w:rFonts w:ascii="Times New Roman" w:hAnsi="Times New Roman" w:cs="Times New Roman"/>
        </w:rPr>
        <w:t xml:space="preserve"> e que fatores psicossociais influenciam na doença, porém ainda </w:t>
      </w:r>
      <w:r w:rsidR="00F86B7C" w:rsidRPr="00A15AFD">
        <w:rPr>
          <w:rFonts w:ascii="Times New Roman" w:hAnsi="Times New Roman" w:cs="Times New Roman"/>
        </w:rPr>
        <w:t xml:space="preserve">não foram encontrados estudos que </w:t>
      </w:r>
      <w:r w:rsidR="00144354" w:rsidRPr="00A15AFD">
        <w:rPr>
          <w:rFonts w:ascii="Times New Roman" w:hAnsi="Times New Roman" w:cs="Times New Roman"/>
        </w:rPr>
        <w:t xml:space="preserve">associem, especificamente, a depressão persistente </w:t>
      </w:r>
      <w:r w:rsidR="009948EF" w:rsidRPr="00A15AFD">
        <w:rPr>
          <w:rFonts w:ascii="Times New Roman" w:hAnsi="Times New Roman" w:cs="Times New Roman"/>
        </w:rPr>
        <w:t xml:space="preserve">aos aspectos psicossociais </w:t>
      </w:r>
      <w:r w:rsidR="00D155F4" w:rsidRPr="00A15AFD">
        <w:rPr>
          <w:rFonts w:ascii="Times New Roman" w:hAnsi="Times New Roman" w:cs="Times New Roman"/>
        </w:rPr>
        <w:t>da vida do jovem adulto</w:t>
      </w:r>
      <w:r w:rsidR="00E4094F" w:rsidRPr="00A15AFD">
        <w:rPr>
          <w:rFonts w:ascii="Times New Roman" w:hAnsi="Times New Roman" w:cs="Times New Roman"/>
        </w:rPr>
        <w:t xml:space="preserve">. 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CB2A83F" w14:textId="77777777" w:rsidR="00FD7301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267E5B">
        <w:rPr>
          <w:rFonts w:ascii="Times New Roman" w:hAnsi="Times New Roman" w:cs="Times New Roman"/>
        </w:rPr>
        <w:t>depressão</w:t>
      </w:r>
      <w:r w:rsidR="00136C83">
        <w:rPr>
          <w:rFonts w:ascii="Times New Roman" w:hAnsi="Times New Roman" w:cs="Times New Roman"/>
        </w:rPr>
        <w:t xml:space="preserve"> persistente</w:t>
      </w:r>
      <w:r w:rsidRPr="00F9327E">
        <w:rPr>
          <w:rFonts w:ascii="Times New Roman" w:hAnsi="Times New Roman" w:cs="Times New Roman"/>
        </w:rPr>
        <w:t xml:space="preserve">; </w:t>
      </w:r>
      <w:r w:rsidR="00267E5B">
        <w:rPr>
          <w:rFonts w:ascii="Times New Roman" w:hAnsi="Times New Roman" w:cs="Times New Roman"/>
        </w:rPr>
        <w:t>jovem</w:t>
      </w:r>
      <w:r w:rsidR="00DE3F94">
        <w:rPr>
          <w:rFonts w:ascii="Times New Roman" w:hAnsi="Times New Roman" w:cs="Times New Roman"/>
        </w:rPr>
        <w:t xml:space="preserve"> adulto</w:t>
      </w:r>
      <w:r w:rsidRPr="00F9327E">
        <w:rPr>
          <w:rFonts w:ascii="Times New Roman" w:hAnsi="Times New Roman" w:cs="Times New Roman"/>
        </w:rPr>
        <w:t>;</w:t>
      </w:r>
      <w:r w:rsidR="00136C83">
        <w:rPr>
          <w:rFonts w:ascii="Times New Roman" w:hAnsi="Times New Roman" w:cs="Times New Roman"/>
        </w:rPr>
        <w:t xml:space="preserve"> fatores psicossociais</w:t>
      </w:r>
      <w:r w:rsidR="004D6BE9">
        <w:rPr>
          <w:rFonts w:ascii="Times New Roman" w:hAnsi="Times New Roman" w:cs="Times New Roman"/>
        </w:rPr>
        <w:t xml:space="preserve">; </w:t>
      </w:r>
      <w:proofErr w:type="spellStart"/>
      <w:r w:rsidR="004D6BE9">
        <w:rPr>
          <w:rFonts w:ascii="Times New Roman" w:hAnsi="Times New Roman" w:cs="Times New Roman"/>
        </w:rPr>
        <w:t>distimia</w:t>
      </w:r>
      <w:proofErr w:type="spellEnd"/>
    </w:p>
    <w:p w14:paraId="6C70C2EE" w14:textId="77777777" w:rsidR="00FD7301" w:rsidRDefault="00FD730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E82722D" w14:textId="5CF05081" w:rsidR="00976573" w:rsidRDefault="00FD7301" w:rsidP="00CC108F">
      <w:pPr>
        <w:tabs>
          <w:tab w:val="left" w:pos="1008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930D81">
        <w:rPr>
          <w:rFonts w:ascii="Times New Roman" w:eastAsia="Times New Roman" w:hAnsi="Times New Roman" w:cs="Times New Roman"/>
          <w:color w:val="000000" w:themeColor="text1"/>
        </w:rPr>
        <w:t>MINISTÉRIO DA MULHER, DA FAMÍLIA E DOS DIREITOS HUMANOS. Secretaria Nacional da Família; Observatório Nacional da Família.</w:t>
      </w:r>
      <w:r w:rsidRPr="00930D81">
        <w:rPr>
          <w:rStyle w:val="apple-converted-space"/>
          <w:rFonts w:ascii="Times New Roman" w:eastAsia="Times New Roman" w:hAnsi="Times New Roman" w:cs="Times New Roman"/>
          <w:color w:val="000000" w:themeColor="text1"/>
        </w:rPr>
        <w:t> </w:t>
      </w:r>
      <w:r w:rsidRPr="00930D81">
        <w:rPr>
          <w:rStyle w:val="nfase"/>
          <w:rFonts w:ascii="Times New Roman" w:eastAsia="Times New Roman" w:hAnsi="Times New Roman" w:cs="Times New Roman"/>
          <w:color w:val="000000" w:themeColor="text1"/>
        </w:rPr>
        <w:t>Fatos e Números: Saúde Mental</w:t>
      </w:r>
      <w:r w:rsidRPr="00930D81">
        <w:rPr>
          <w:rFonts w:ascii="Times New Roman" w:eastAsia="Times New Roman" w:hAnsi="Times New Roman" w:cs="Times New Roman"/>
          <w:color w:val="000000" w:themeColor="text1"/>
        </w:rPr>
        <w:t>. Brasília: SNF / Observatório Nacional da Família, 2022. Vol. 1. Boletim. Disponível em:</w:t>
      </w:r>
      <w:r w:rsidRPr="00930D81">
        <w:rPr>
          <w:rStyle w:val="apple-converted-space"/>
          <w:rFonts w:ascii="Times New Roman" w:eastAsia="Times New Roman" w:hAnsi="Times New Roman" w:cs="Times New Roman"/>
          <w:color w:val="000000" w:themeColor="text1"/>
        </w:rPr>
        <w:t> </w:t>
      </w:r>
      <w:hyperlink r:id="rId4" w:tgtFrame="_new" w:history="1">
        <w:r w:rsidRPr="00930D81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</w:rPr>
          <w:t>https://www.gov.br/mdh/pt-br/navegue-por-temas/observatorio-nacional-da-familia/fatos-e-numeros/5.SADEMENTAL28.12.22.pdf</w:t>
        </w:r>
      </w:hyperlink>
      <w:r w:rsidRPr="00930D81">
        <w:rPr>
          <w:rFonts w:ascii="Times New Roman" w:eastAsia="Times New Roman" w:hAnsi="Times New Roman" w:cs="Times New Roman"/>
          <w:color w:val="000000" w:themeColor="text1"/>
        </w:rPr>
        <w:t>. Acesso em: 28 out. 2025.</w:t>
      </w:r>
    </w:p>
    <w:p w14:paraId="52681A2C" w14:textId="77777777" w:rsidR="00C21E66" w:rsidRDefault="00C21E66" w:rsidP="00CC108F">
      <w:pPr>
        <w:tabs>
          <w:tab w:val="left" w:pos="1008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9F60182" w14:textId="4673B9AE" w:rsidR="00976573" w:rsidRDefault="00976573" w:rsidP="00CC108F">
      <w:pPr>
        <w:tabs>
          <w:tab w:val="left" w:pos="1008"/>
        </w:tabs>
        <w:spacing w:after="0" w:line="360" w:lineRule="auto"/>
        <w:rPr>
          <w:rStyle w:val="apple-converted-space"/>
          <w:rFonts w:ascii="Times New Roman" w:eastAsia="Times New Roman" w:hAnsi="Times New Roman" w:cs="Times New Roman"/>
          <w:color w:val="000000"/>
        </w:rPr>
      </w:pPr>
      <w:r w:rsidRPr="00C21E66">
        <w:rPr>
          <w:rFonts w:ascii="Times New Roman" w:eastAsia="Times New Roman" w:hAnsi="Times New Roman" w:cs="Times New Roman"/>
          <w:color w:val="000000"/>
        </w:rPr>
        <w:t>MONTEIRO, I. M. S. O contributo das experiências familiares, vinculação e apoio social para a depressão no adulto. 2009. Tese (Doutoramento) — Universidade do Minho, Braga, 2009. Disponível em:</w:t>
      </w:r>
      <w:r w:rsidRPr="00C21E66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Pr="00C21E66">
        <w:rPr>
          <w:rFonts w:ascii="Times New Roman" w:eastAsia="Times New Roman" w:hAnsi="Times New Roman" w:cs="Times New Roman"/>
        </w:rPr>
        <w:t>https://repositorium.sdum.uminho.pt/bitstream/1822/10872/1/14374.pdf</w:t>
      </w:r>
      <w:r w:rsidRPr="00C21E66">
        <w:rPr>
          <w:rFonts w:ascii="Times New Roman" w:eastAsia="Times New Roman" w:hAnsi="Times New Roman" w:cs="Times New Roman"/>
          <w:color w:val="000000"/>
        </w:rPr>
        <w:t>. Acesso em: 28 out. 2025.</w:t>
      </w:r>
      <w:r w:rsidRPr="00C21E66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</w:p>
    <w:p w14:paraId="7412A459" w14:textId="77777777" w:rsidR="000E51E1" w:rsidRPr="00CC108F" w:rsidRDefault="000E51E1" w:rsidP="00CC108F">
      <w:pPr>
        <w:tabs>
          <w:tab w:val="left" w:pos="1008"/>
        </w:tabs>
        <w:spacing w:after="0" w:line="360" w:lineRule="auto"/>
        <w:rPr>
          <w:rStyle w:val="apple-converted-space"/>
          <w:rFonts w:ascii="Times New Roman" w:eastAsia="Times New Roman" w:hAnsi="Times New Roman" w:cs="Times New Roman"/>
          <w:color w:val="000000"/>
        </w:rPr>
      </w:pPr>
    </w:p>
    <w:p w14:paraId="18E0F899" w14:textId="77777777" w:rsidR="000E51E1" w:rsidRPr="000E51E1" w:rsidRDefault="000E51E1" w:rsidP="00CC108F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AMERICAN</w:t>
      </w:r>
      <w:proofErr w:type="spellEnd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PSYCHIATRIC</w:t>
      </w:r>
      <w:proofErr w:type="spellEnd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ASSOCIATION</w:t>
      </w:r>
      <w:proofErr w:type="spellEnd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. Manual diagnóstico e estatístico de</w:t>
      </w:r>
    </w:p>
    <w:p w14:paraId="09ADCB6B" w14:textId="77777777" w:rsidR="000E51E1" w:rsidRDefault="000E51E1" w:rsidP="00CC108F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</w:pPr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 xml:space="preserve">transtornos mentais: </w:t>
      </w:r>
      <w:proofErr w:type="spellStart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dsm-5</w:t>
      </w:r>
      <w:proofErr w:type="spellEnd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 xml:space="preserve">. 5. ed. Porto Alegre: </w:t>
      </w:r>
      <w:proofErr w:type="spellStart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Artmed</w:t>
      </w:r>
      <w:proofErr w:type="spellEnd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, 2014.</w:t>
      </w:r>
    </w:p>
    <w:p w14:paraId="59999D7E" w14:textId="77777777" w:rsidR="00CC108F" w:rsidRPr="000E51E1" w:rsidRDefault="00CC108F" w:rsidP="00CC108F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</w:pPr>
    </w:p>
    <w:p w14:paraId="6B61866F" w14:textId="77777777" w:rsidR="000E51E1" w:rsidRDefault="000E51E1" w:rsidP="00CC108F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ERIKSON</w:t>
      </w:r>
      <w:proofErr w:type="spellEnd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, Erik H. O ciclo de vida completo. Porto Alegre: Artes Médicas, 1998.</w:t>
      </w:r>
    </w:p>
    <w:p w14:paraId="12FDB52C" w14:textId="77777777" w:rsidR="00CC108F" w:rsidRPr="000E51E1" w:rsidRDefault="00CC108F" w:rsidP="00CC108F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</w:pPr>
    </w:p>
    <w:p w14:paraId="176F43DE" w14:textId="77777777" w:rsidR="000E51E1" w:rsidRPr="000E51E1" w:rsidRDefault="000E51E1" w:rsidP="00CC108F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ERIKSON</w:t>
      </w:r>
      <w:proofErr w:type="spellEnd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 xml:space="preserve">, Erik H. Infância e sociedade. 2. ed. Rio de Janeiro: </w:t>
      </w:r>
      <w:proofErr w:type="spellStart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Zahar</w:t>
      </w:r>
      <w:proofErr w:type="spellEnd"/>
      <w:r w:rsidRPr="000E51E1">
        <w:rPr>
          <w:rFonts w:ascii="Times New Roman" w:eastAsiaTheme="minorEastAsia" w:hAnsi="Times New Roman" w:cs="Times New Roman"/>
          <w:color w:val="000000"/>
          <w:kern w:val="0"/>
          <w:lang w:eastAsia="pt-BR"/>
          <w14:ligatures w14:val="none"/>
        </w:rPr>
        <w:t>, 1976.</w:t>
      </w:r>
    </w:p>
    <w:p w14:paraId="19E90CAA" w14:textId="77777777" w:rsidR="000E51E1" w:rsidRPr="00CC108F" w:rsidRDefault="000E51E1" w:rsidP="00CC108F">
      <w:pPr>
        <w:tabs>
          <w:tab w:val="left" w:pos="1008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560CA9E9" w14:textId="77777777" w:rsidR="009B66A1" w:rsidRPr="00CC108F" w:rsidRDefault="009B66A1" w:rsidP="00CC108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CC1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156BD"/>
    <w:rsid w:val="00030B85"/>
    <w:rsid w:val="00037D88"/>
    <w:rsid w:val="00057461"/>
    <w:rsid w:val="000831DA"/>
    <w:rsid w:val="000955A4"/>
    <w:rsid w:val="00096140"/>
    <w:rsid w:val="000B0F3B"/>
    <w:rsid w:val="000E51E1"/>
    <w:rsid w:val="000F546A"/>
    <w:rsid w:val="00135450"/>
    <w:rsid w:val="00136C83"/>
    <w:rsid w:val="00143532"/>
    <w:rsid w:val="00144354"/>
    <w:rsid w:val="00173BB8"/>
    <w:rsid w:val="00182A6D"/>
    <w:rsid w:val="001C1699"/>
    <w:rsid w:val="001E258C"/>
    <w:rsid w:val="001E2ED1"/>
    <w:rsid w:val="001E4A0E"/>
    <w:rsid w:val="001E4D0B"/>
    <w:rsid w:val="00246646"/>
    <w:rsid w:val="00256047"/>
    <w:rsid w:val="00262F37"/>
    <w:rsid w:val="00267E5B"/>
    <w:rsid w:val="0028331E"/>
    <w:rsid w:val="00284F42"/>
    <w:rsid w:val="00285033"/>
    <w:rsid w:val="002C6FC5"/>
    <w:rsid w:val="002D15BA"/>
    <w:rsid w:val="002D723D"/>
    <w:rsid w:val="002F38D8"/>
    <w:rsid w:val="0033430D"/>
    <w:rsid w:val="003354EB"/>
    <w:rsid w:val="00362A27"/>
    <w:rsid w:val="0036719F"/>
    <w:rsid w:val="0038516B"/>
    <w:rsid w:val="003909AD"/>
    <w:rsid w:val="003F3DD8"/>
    <w:rsid w:val="00426D4A"/>
    <w:rsid w:val="004D6BE9"/>
    <w:rsid w:val="0050339E"/>
    <w:rsid w:val="00534EEC"/>
    <w:rsid w:val="00587894"/>
    <w:rsid w:val="005B0C86"/>
    <w:rsid w:val="005E3569"/>
    <w:rsid w:val="005F4363"/>
    <w:rsid w:val="00616D4F"/>
    <w:rsid w:val="00635F02"/>
    <w:rsid w:val="006B5E00"/>
    <w:rsid w:val="006F3917"/>
    <w:rsid w:val="00721FC2"/>
    <w:rsid w:val="00745178"/>
    <w:rsid w:val="00752100"/>
    <w:rsid w:val="007636C0"/>
    <w:rsid w:val="00773392"/>
    <w:rsid w:val="007A1399"/>
    <w:rsid w:val="007B6265"/>
    <w:rsid w:val="007F55DC"/>
    <w:rsid w:val="00835B47"/>
    <w:rsid w:val="00865A4A"/>
    <w:rsid w:val="00872AC3"/>
    <w:rsid w:val="00873D29"/>
    <w:rsid w:val="00881733"/>
    <w:rsid w:val="008B3FAE"/>
    <w:rsid w:val="008D5B97"/>
    <w:rsid w:val="008E07AE"/>
    <w:rsid w:val="00930D81"/>
    <w:rsid w:val="009416D0"/>
    <w:rsid w:val="00947A9E"/>
    <w:rsid w:val="009610B4"/>
    <w:rsid w:val="00976573"/>
    <w:rsid w:val="009948EF"/>
    <w:rsid w:val="009B66A1"/>
    <w:rsid w:val="009D3A96"/>
    <w:rsid w:val="009D4E1A"/>
    <w:rsid w:val="009E642F"/>
    <w:rsid w:val="009F66DA"/>
    <w:rsid w:val="00A029DA"/>
    <w:rsid w:val="00A04045"/>
    <w:rsid w:val="00A0406F"/>
    <w:rsid w:val="00A159C9"/>
    <w:rsid w:val="00A15AFD"/>
    <w:rsid w:val="00A3484A"/>
    <w:rsid w:val="00A71879"/>
    <w:rsid w:val="00A746A4"/>
    <w:rsid w:val="00A93DCC"/>
    <w:rsid w:val="00AB1218"/>
    <w:rsid w:val="00AC195E"/>
    <w:rsid w:val="00AD2C36"/>
    <w:rsid w:val="00AE3A4E"/>
    <w:rsid w:val="00AF77D6"/>
    <w:rsid w:val="00B12AEB"/>
    <w:rsid w:val="00B96B9D"/>
    <w:rsid w:val="00BC4105"/>
    <w:rsid w:val="00BD21E6"/>
    <w:rsid w:val="00BE5AE3"/>
    <w:rsid w:val="00C21E66"/>
    <w:rsid w:val="00C35741"/>
    <w:rsid w:val="00C803D0"/>
    <w:rsid w:val="00C83F59"/>
    <w:rsid w:val="00CA5E57"/>
    <w:rsid w:val="00CC108F"/>
    <w:rsid w:val="00CD7810"/>
    <w:rsid w:val="00CE72A0"/>
    <w:rsid w:val="00D059F2"/>
    <w:rsid w:val="00D155F4"/>
    <w:rsid w:val="00D35493"/>
    <w:rsid w:val="00D7123C"/>
    <w:rsid w:val="00D7308E"/>
    <w:rsid w:val="00D737BC"/>
    <w:rsid w:val="00D73E76"/>
    <w:rsid w:val="00D83B69"/>
    <w:rsid w:val="00D9012F"/>
    <w:rsid w:val="00D91D19"/>
    <w:rsid w:val="00DB1E75"/>
    <w:rsid w:val="00DD4CF3"/>
    <w:rsid w:val="00DD59FA"/>
    <w:rsid w:val="00DE2F9B"/>
    <w:rsid w:val="00DE3F94"/>
    <w:rsid w:val="00DE6A61"/>
    <w:rsid w:val="00E079D2"/>
    <w:rsid w:val="00E4094F"/>
    <w:rsid w:val="00E828F5"/>
    <w:rsid w:val="00EB2B35"/>
    <w:rsid w:val="00EF30FC"/>
    <w:rsid w:val="00F04C7A"/>
    <w:rsid w:val="00F17D22"/>
    <w:rsid w:val="00F56C3E"/>
    <w:rsid w:val="00F62040"/>
    <w:rsid w:val="00F824B1"/>
    <w:rsid w:val="00F86B7C"/>
    <w:rsid w:val="00F9327E"/>
    <w:rsid w:val="00F9642A"/>
    <w:rsid w:val="00FA1A20"/>
    <w:rsid w:val="00FA737A"/>
    <w:rsid w:val="00FB2B51"/>
    <w:rsid w:val="00FD7301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character" w:styleId="nfase">
    <w:name w:val="Emphasis"/>
    <w:basedOn w:val="Fontepargpadro"/>
    <w:uiPriority w:val="20"/>
    <w:qFormat/>
    <w:rsid w:val="00FD7301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D7301"/>
    <w:rPr>
      <w:color w:val="0000FF"/>
      <w:u w:val="single"/>
    </w:rPr>
  </w:style>
  <w:style w:type="paragraph" w:customStyle="1" w:styleId="p1">
    <w:name w:val="p1"/>
    <w:basedOn w:val="Normal"/>
    <w:rsid w:val="005B0C86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character" w:customStyle="1" w:styleId="s1">
    <w:name w:val="s1"/>
    <w:basedOn w:val="Fontepargpadro"/>
    <w:rsid w:val="005B0C86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Fontepargpadro"/>
    <w:rsid w:val="00F56C3E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mdh/pt-br/navegue-por-temas/observatorio-nacional-da-familia/fatos-e-numeros/5.SADEMENTAL28.12.22.pdf?utm_source=chatgp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743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5535997383157</cp:lastModifiedBy>
  <cp:revision>87</cp:revision>
  <dcterms:created xsi:type="dcterms:W3CDTF">2025-10-28T21:01:00Z</dcterms:created>
  <dcterms:modified xsi:type="dcterms:W3CDTF">2025-10-29T02:52:00Z</dcterms:modified>
</cp:coreProperties>
</file>