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FACULDADE SÃO LOURENÇO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Proposta de Projeto de Pesquisa - Iniciação Científica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implementaçao de sistema de recompensas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Allan Versolatto Costa 15803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vitor hugo de freitas pereira 15567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15673 Augusto Guimarães Arruda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Mariana de Souza 15454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Weslley de Paula morbeck 15495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Igor Santos de Oliveira 15549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Henrique Gabriel Fernandes 15975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Lourenço - MG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  <w:t xml:space="preserve">implementaçao de sistema de recompensas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206" w:leader="none"/>
        </w:tabs>
        <w:spacing w:before="0" w:after="0" w:line="240"/>
        <w:ind w:right="-1" w:left="368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Proposta de Projeto de extensão</w:t>
      </w:r>
    </w:p>
    <w:p>
      <w:pPr>
        <w:tabs>
          <w:tab w:val="left" w:pos="10206" w:leader="none"/>
        </w:tabs>
        <w:spacing w:before="0" w:after="0" w:line="240"/>
        <w:ind w:right="-1" w:left="368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206" w:leader="none"/>
        </w:tabs>
        <w:spacing w:before="0" w:after="0" w:line="240"/>
        <w:ind w:right="-1" w:left="368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Orientador(a):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Rafaela</w:t>
      </w:r>
    </w:p>
    <w:p>
      <w:pPr>
        <w:tabs>
          <w:tab w:val="left" w:pos="10206" w:leader="none"/>
        </w:tabs>
        <w:spacing w:before="0" w:after="0" w:line="240"/>
        <w:ind w:right="-1" w:left="368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0206" w:leader="none"/>
        </w:tabs>
        <w:spacing w:before="0" w:after="0" w:line="240"/>
        <w:ind w:right="-1" w:left="368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São Lourenço - MG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2025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0"/>
        </w:numPr>
        <w:tabs>
          <w:tab w:val="left" w:pos="462" w:leader="none"/>
        </w:tabs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2F5496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F5496"/>
          <w:spacing w:val="0"/>
          <w:position w:val="0"/>
          <w:sz w:val="24"/>
          <w:shd w:fill="auto" w:val="clear"/>
        </w:rPr>
        <w:t xml:space="preserve">INTRODUÇÃO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motivação dos colaboradores é um dos principais fatores que influenciam o desempenho organizacional. No setor varejista, especialmente em lojas de calçados, a busca por estratégias que estimulem o engajamento e a produtividade é essencial para o alcance de resultados. Nesse contexto, os programas de incentivos e recompensas surgem como uma ferramenta eficaz para aumentar a satisfação e o comprometimento dos funcionários, refletindo diretamente nas vendas e no clima organizacional.</w:t>
      </w:r>
    </w:p>
    <w:p>
      <w:pPr>
        <w:numPr>
          <w:ilvl w:val="0"/>
          <w:numId w:val="12"/>
        </w:numPr>
        <w:spacing w:before="120" w:after="12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 ambiente competitivo do varejo, especialmente no setor de calçados, a motivação dos colaboradores tem se mostrado um fator determinante para o alcance de resultados satisfatórios em vendas. Diante disso, as empresas têm buscado estratégias que promovam o engajamento e a valorização de seus funcionários, entre as quais se destacam os programas de incentivos e recompensas. Essas metodologias visam reconhecer o esforço e o desempenho individual ou coletivo, estimulando o comprometimento, a produtividade e o alcance de metas. Implementar práticas de recompensas bem estruturadas pode não apenas melhorar o clima organizacional, mas também contribuir significativamente para o aumento do volume de vendas e da satisfação dos clientes. Assim, torna-se relevante analisar de que forma os incentivos influenciam o comportamento dos vendedores e os resultados obtidos em uma loja de calçados.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5"/>
        </w:numPr>
        <w:spacing w:before="120" w:after="120" w:line="360"/>
        <w:ind w:right="0" w:left="462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Justificativa</w:t>
      </w:r>
    </w:p>
    <w:p>
      <w:pPr>
        <w:numPr>
          <w:ilvl w:val="0"/>
          <w:numId w:val="15"/>
        </w:numPr>
        <w:spacing w:before="120" w:after="120" w:line="360"/>
        <w:ind w:right="0" w:left="462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Analisar como a implementação de um sistema de incentivos e recompensas pode contribuir para o aumento da produtividade e do desempenho nas vendas em uma loja de calçados.</w:t>
      </w:r>
    </w:p>
    <w:p>
      <w:pPr>
        <w:numPr>
          <w:ilvl w:val="0"/>
          <w:numId w:val="15"/>
        </w:numPr>
        <w:spacing w:before="120" w:after="120" w:line="360"/>
        <w:ind w:right="0" w:left="462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trabalho foi iniciado no mês de junho, quando foi observada uma baixa motivação dos funcionários em aumentar as vendas. Em conversa com o CEO da empresa, decidiu-se implementar um sistema de recompensas para motivar os colaboradores. No mês seguinte, foi notada uma grande evolução, com o surgimento de um espírito de competitividade saudável dentro da equipe. Esse resultado se manteve nos meses de agosto e setembro. Serão levantados os dados até outubro para as conclusões finais do projeto. O sucesso foi tão expressivo que o CEO considera implantar também um sistema de distribuição de lucros.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Objetivos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7"/>
        </w:numPr>
        <w:spacing w:before="120" w:after="120" w:line="36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referencias;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2F5496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CHIAVENATO, Idalberto. Gestão de Pessoas: o novo papel dos recursos humanos nas organizações. 4. ed. Rio de Janeiro: Elsevier, 2014.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Aborda a importância da motivação e das recompensas no aumento da produtividade e na valorização dos colaboradores.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BERGAMINI, Cecília Whitaker. Motivação nas organizações. 5. ed. São Paulo: Atlas, 2018.</w:t>
      </w:r>
    </w:p>
    <w:p>
      <w:pPr>
        <w:spacing w:before="120" w:after="12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Explora como diferentes tipos de recompensas (financeiras e não financeiras) influenciam o comportamento e o desempenho dos trabalhadores.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0">
    <w:abstractNumId w:val="18"/>
  </w:num>
  <w:num w:numId="12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