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EFC8" w14:textId="57253908" w:rsidR="00FD57DD" w:rsidRPr="00FD57DD" w:rsidRDefault="00FD57DD" w:rsidP="00FD57D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D57DD">
        <w:rPr>
          <w:rFonts w:ascii="Times New Roman" w:hAnsi="Times New Roman" w:cs="Times New Roman"/>
          <w:b/>
        </w:rPr>
        <w:t>O PROCESSO LEGAL DE ADOÇÃO NO BRASIL: DESAFIOS E</w:t>
      </w:r>
      <w:r>
        <w:rPr>
          <w:rFonts w:ascii="Times New Roman" w:hAnsi="Times New Roman" w:cs="Times New Roman"/>
          <w:b/>
        </w:rPr>
        <w:t xml:space="preserve"> </w:t>
      </w:r>
      <w:r w:rsidRPr="00FD57DD">
        <w:rPr>
          <w:rFonts w:ascii="Times New Roman" w:hAnsi="Times New Roman" w:cs="Times New Roman"/>
          <w:b/>
        </w:rPr>
        <w:t>PERSPECTIVAS</w:t>
      </w: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749E4A54" w14:textId="16282B2C" w:rsidR="009B66A1" w:rsidRPr="00F9327E" w:rsidRDefault="00270D96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FORTUNATO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Rosilene de Souza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PINTO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Simone Pelúcio de Almeida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(orientadora)</w:t>
      </w:r>
    </w:p>
    <w:p w14:paraId="53DED900" w14:textId="77777777" w:rsidR="009B66A1" w:rsidRPr="00F9327E" w:rsidRDefault="009B66A1" w:rsidP="00FD57DD">
      <w:pPr>
        <w:pStyle w:val="CorpoA"/>
        <w:spacing w:line="360" w:lineRule="auto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1D73735A" w14:textId="423540B1" w:rsidR="00FD57DD" w:rsidRPr="00697E4D" w:rsidRDefault="009B66A1" w:rsidP="00C76775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697E4D">
        <w:rPr>
          <w:rFonts w:ascii="Times New Roman" w:hAnsi="Times New Roman" w:cs="Times New Roman"/>
          <w:b/>
        </w:rPr>
        <w:t>Introdução:</w:t>
      </w:r>
      <w:r w:rsidRPr="00697E4D">
        <w:rPr>
          <w:rFonts w:ascii="Times New Roman" w:hAnsi="Times New Roman" w:cs="Times New Roman"/>
        </w:rPr>
        <w:t xml:space="preserve"> </w:t>
      </w:r>
      <w:r w:rsidR="00270D96" w:rsidRPr="00697E4D">
        <w:rPr>
          <w:rFonts w:ascii="Times New Roman" w:hAnsi="Times New Roman" w:cs="Times New Roman"/>
        </w:rPr>
        <w:t>O instituto da adoção ocupa papel central na efetivação dos direitos fundamentais de crianças e adolescentes, especialmente no que tange à garantia da convivência familiar e comunitária. No contexto jurídico brasileiro, a adoção configura-se não apenas como um instrumento de inserção em novo núcleo familiar, mas como uma medida de proteção integral voltada ao melhor interesse do menor, conforme preceitua o Estatuto da Criança e do Adolescente (ECA). No Brasil, esse processo é cercado por diversos desafios</w:t>
      </w:r>
      <w:r w:rsidR="00944E66">
        <w:rPr>
          <w:rFonts w:ascii="Times New Roman" w:hAnsi="Times New Roman" w:cs="Times New Roman"/>
        </w:rPr>
        <w:t xml:space="preserve"> </w:t>
      </w:r>
      <w:r w:rsidR="00270D96" w:rsidRPr="00697E4D">
        <w:rPr>
          <w:rFonts w:ascii="Times New Roman" w:hAnsi="Times New Roman" w:cs="Times New Roman"/>
        </w:rPr>
        <w:t xml:space="preserve">que impactam diretamente a efetivação dos princípios estabelecidos no Estatuto da Criança e do Adolescente (ECA) e na Constituição Federal de 1988. Assim, compreender os obstáculos enfrentados pelos atores responsáveis no trâmite da adoção, como juízes, assistentes sociais, psicólogos e equipes técnicas, é essencial para avaliar a eficácia do sistema e propor alternativas que priorizem o melhor interesse do adotando. </w:t>
      </w:r>
      <w:r w:rsidRPr="00697E4D">
        <w:rPr>
          <w:rFonts w:ascii="Times New Roman" w:hAnsi="Times New Roman" w:cs="Times New Roman"/>
          <w:b/>
        </w:rPr>
        <w:t>Objetivos</w:t>
      </w:r>
      <w:r w:rsidR="00944E66">
        <w:rPr>
          <w:rFonts w:ascii="Times New Roman" w:hAnsi="Times New Roman" w:cs="Times New Roman"/>
          <w:b/>
        </w:rPr>
        <w:t xml:space="preserve">: </w:t>
      </w:r>
      <w:r w:rsidR="00944E66" w:rsidRPr="00944E66">
        <w:rPr>
          <w:bCs/>
        </w:rPr>
        <w:t xml:space="preserve"> </w:t>
      </w:r>
      <w:r w:rsidR="00944E66" w:rsidRPr="00944E66">
        <w:rPr>
          <w:rFonts w:ascii="Times New Roman" w:hAnsi="Times New Roman" w:cs="Times New Roman"/>
          <w:bCs/>
        </w:rPr>
        <w:t>Este estudo tem por objetivo analisar a evolução histórica da adoção no ordenamento jurídico brasileiro, bem como os fundamentos legais que a sustentam. Examina-se, ainda, os procedimentos e trâmites legais envolvidos no processo adotivo, com ênfase nos principais desafios e nas perspectivas atuais enfrentadas na concretização do instituto.</w:t>
      </w:r>
      <w:r w:rsidR="00944E66" w:rsidRPr="00E324F9">
        <w:rPr>
          <w:bCs/>
        </w:rPr>
        <w:t xml:space="preserve"> </w:t>
      </w:r>
      <w:r w:rsidR="00FE1467" w:rsidRPr="00697E4D">
        <w:rPr>
          <w:rFonts w:ascii="Times New Roman" w:hAnsi="Times New Roman" w:cs="Times New Roman"/>
        </w:rPr>
        <w:t xml:space="preserve"> </w:t>
      </w:r>
      <w:r w:rsidRPr="00697E4D">
        <w:rPr>
          <w:rFonts w:ascii="Times New Roman" w:hAnsi="Times New Roman" w:cs="Times New Roman"/>
          <w:b/>
        </w:rPr>
        <w:t>Metodologia:</w:t>
      </w:r>
      <w:r w:rsidRPr="00697E4D">
        <w:rPr>
          <w:rFonts w:ascii="Times New Roman" w:hAnsi="Times New Roman" w:cs="Times New Roman"/>
        </w:rPr>
        <w:t xml:space="preserve"> </w:t>
      </w:r>
      <w:r w:rsidR="00FE1467" w:rsidRPr="00697E4D">
        <w:rPr>
          <w:rFonts w:ascii="Times New Roman" w:hAnsi="Times New Roman" w:cs="Times New Roman"/>
        </w:rPr>
        <w:t>A pesquisa foi desenvolvida por meio de uma abordagem qualitativa, utilizando-se dos métodos bibliográfico e documental, com base na análise de legislações, doutrinas, artigos científicos</w:t>
      </w:r>
      <w:r w:rsidR="00C76775">
        <w:rPr>
          <w:rFonts w:ascii="Times New Roman" w:hAnsi="Times New Roman" w:cs="Times New Roman"/>
        </w:rPr>
        <w:t>.</w:t>
      </w:r>
      <w:r w:rsidR="00FE1467" w:rsidRPr="00697E4D">
        <w:rPr>
          <w:rFonts w:ascii="Times New Roman" w:hAnsi="Times New Roman" w:cs="Times New Roman"/>
        </w:rPr>
        <w:t xml:space="preserve"> </w:t>
      </w:r>
      <w:r w:rsidRPr="00697E4D">
        <w:rPr>
          <w:rFonts w:ascii="Times New Roman" w:hAnsi="Times New Roman" w:cs="Times New Roman"/>
          <w:b/>
        </w:rPr>
        <w:t>Resultados: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Quando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uma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criança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ou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adolescente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não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pode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permanecer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com</w:t>
      </w:r>
      <w:r w:rsidR="00FD57DD" w:rsidRPr="00697E4D">
        <w:rPr>
          <w:rFonts w:ascii="Times New Roman" w:hAnsi="Times New Roman" w:cs="Times New Roman"/>
        </w:rPr>
        <w:t xml:space="preserve"> sua família </w:t>
      </w:r>
      <w:r w:rsidR="00FD57DD" w:rsidRPr="00FD57DD">
        <w:rPr>
          <w:rFonts w:ascii="Times New Roman" w:hAnsi="Times New Roman" w:cs="Times New Roman"/>
        </w:rPr>
        <w:t>biológica,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representa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uma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oportunidade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de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reconstrução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de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trajetória,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muitas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vezes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marcada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pelo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descaso,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abandono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e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agressões.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A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adoção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não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apenas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ressignifica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esse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passado,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como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também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inclui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o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sentimento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de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pertencimento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em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um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novo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projeto</w:t>
      </w:r>
      <w:r w:rsidR="00FD57DD" w:rsidRPr="00697E4D">
        <w:rPr>
          <w:rFonts w:ascii="Times New Roman" w:hAnsi="Times New Roman" w:cs="Times New Roman"/>
        </w:rPr>
        <w:t xml:space="preserve"> </w:t>
      </w:r>
      <w:r w:rsidR="00FD57DD" w:rsidRPr="00FD57DD">
        <w:rPr>
          <w:rFonts w:ascii="Times New Roman" w:hAnsi="Times New Roman" w:cs="Times New Roman"/>
        </w:rPr>
        <w:t>familiar.</w:t>
      </w:r>
      <w:r w:rsidR="00FD57DD" w:rsidRPr="00697E4D">
        <w:rPr>
          <w:rFonts w:ascii="Times New Roman" w:hAnsi="Times New Roman" w:cs="Times New Roman"/>
        </w:rPr>
        <w:t xml:space="preserve"> No entanto, é preciso reconhecer que, embora o marco legal da adoção no Brasil seja sólido e protetivo, sua efetividade ainda é limitada pela falta de eficiência do Estado e pela morosidade do Judiciário. Enquanto não houver investimentos concretos em estrutura, capacitação e agilidade processual, muitas crianças continuarão envelhecendo nos abrigos sem acesso ao direito constitucional à convivência familiar.</w:t>
      </w:r>
      <w:r w:rsidR="00FD57DD" w:rsidRPr="00697E4D">
        <w:rPr>
          <w:rFonts w:ascii="Times New Roman" w:hAnsi="Times New Roman" w:cs="Times New Roman"/>
          <w:b/>
        </w:rPr>
        <w:t xml:space="preserve"> </w:t>
      </w:r>
      <w:r w:rsidRPr="00F5091C">
        <w:rPr>
          <w:rFonts w:ascii="Times New Roman" w:hAnsi="Times New Roman" w:cs="Times New Roman"/>
          <w:b/>
        </w:rPr>
        <w:t>Conclusões</w:t>
      </w:r>
      <w:r w:rsidR="00697E4D" w:rsidRPr="00697E4D">
        <w:rPr>
          <w:rFonts w:ascii="Times New Roman" w:hAnsi="Times New Roman" w:cs="Times New Roman"/>
          <w:bCs/>
        </w:rPr>
        <w:t xml:space="preserve">: </w:t>
      </w:r>
      <w:r w:rsidR="00FD57DD" w:rsidRPr="00697E4D">
        <w:rPr>
          <w:rFonts w:ascii="Times New Roman" w:hAnsi="Times New Roman" w:cs="Times New Roman"/>
          <w:bCs/>
        </w:rPr>
        <w:t>A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adoção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no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Brasil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representa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um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importante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aspecto</w:t>
      </w:r>
      <w:r w:rsidR="00697E4D" w:rsidRPr="00697E4D">
        <w:rPr>
          <w:rFonts w:ascii="Times New Roman" w:hAnsi="Times New Roman" w:cs="Times New Roman"/>
          <w:bCs/>
        </w:rPr>
        <w:t xml:space="preserve"> jurídico </w:t>
      </w:r>
      <w:r w:rsidR="00FD57DD" w:rsidRPr="00697E4D">
        <w:rPr>
          <w:rFonts w:ascii="Times New Roman" w:hAnsi="Times New Roman" w:cs="Times New Roman"/>
          <w:bCs/>
        </w:rPr>
        <w:t>e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social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para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garantir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o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direito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fundamental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à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convivência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familiar,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previsto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na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Constituição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Federal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e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no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Estatuto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da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Criança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e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do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lastRenderedPageBreak/>
        <w:t>Adolescente.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Apesar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das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melhorias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nas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normas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e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das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ações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do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Poder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Judiciário,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como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a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Busca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Ativa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e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plataformas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complementares,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continuam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a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existir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desafios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consideráveis,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como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a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lentidão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dos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processos,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a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distância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entre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o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perfil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almejado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pelos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adotantes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e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o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perfil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das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crianças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disponíveis,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além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da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urgência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em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acelerar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os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procedimentos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de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destituição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do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poder</w:t>
      </w:r>
      <w:r w:rsidR="00697E4D" w:rsidRPr="00697E4D">
        <w:rPr>
          <w:rFonts w:ascii="Times New Roman" w:hAnsi="Times New Roman" w:cs="Times New Roman"/>
          <w:bCs/>
        </w:rPr>
        <w:t xml:space="preserve"> </w:t>
      </w:r>
      <w:r w:rsidR="00FD57DD" w:rsidRPr="00697E4D">
        <w:rPr>
          <w:rFonts w:ascii="Times New Roman" w:hAnsi="Times New Roman" w:cs="Times New Roman"/>
          <w:bCs/>
        </w:rPr>
        <w:t>familiar.</w:t>
      </w:r>
    </w:p>
    <w:p w14:paraId="7F67301C" w14:textId="2622F8CB" w:rsidR="00285033" w:rsidRPr="00697E4D" w:rsidRDefault="009B66A1" w:rsidP="00697E4D">
      <w:pPr>
        <w:jc w:val="both"/>
        <w:rPr>
          <w:rFonts w:ascii="Times New Roman" w:hAnsi="Times New Roman" w:cs="Times New Roman"/>
        </w:rPr>
      </w:pPr>
      <w:r w:rsidRPr="00697E4D">
        <w:rPr>
          <w:rFonts w:ascii="Times New Roman" w:hAnsi="Times New Roman" w:cs="Times New Roman"/>
          <w:b/>
        </w:rPr>
        <w:t>Palavras-chave:</w:t>
      </w:r>
      <w:r w:rsidRPr="00697E4D">
        <w:rPr>
          <w:rFonts w:ascii="Times New Roman" w:hAnsi="Times New Roman" w:cs="Times New Roman"/>
        </w:rPr>
        <w:t xml:space="preserve"> </w:t>
      </w:r>
      <w:r w:rsidR="00A84CA7">
        <w:rPr>
          <w:rFonts w:ascii="Times New Roman" w:hAnsi="Times New Roman" w:cs="Times New Roman"/>
        </w:rPr>
        <w:t>Adoção, Criança e Adolescente, Judiciário, Família</w:t>
      </w:r>
      <w:r w:rsidRPr="00697E4D">
        <w:rPr>
          <w:rFonts w:ascii="Times New Roman" w:hAnsi="Times New Roman" w:cs="Times New Roman"/>
        </w:rPr>
        <w:t>.</w:t>
      </w:r>
    </w:p>
    <w:p w14:paraId="560CA9E9" w14:textId="77777777" w:rsidR="009B66A1" w:rsidRPr="00697E4D" w:rsidRDefault="009B66A1" w:rsidP="00697E4D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697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256047"/>
    <w:rsid w:val="00270D96"/>
    <w:rsid w:val="0028331E"/>
    <w:rsid w:val="00284F42"/>
    <w:rsid w:val="00285033"/>
    <w:rsid w:val="002F38D8"/>
    <w:rsid w:val="0038516B"/>
    <w:rsid w:val="003A44D3"/>
    <w:rsid w:val="003F3DD8"/>
    <w:rsid w:val="00426D4A"/>
    <w:rsid w:val="005E3569"/>
    <w:rsid w:val="00635F02"/>
    <w:rsid w:val="00697E4D"/>
    <w:rsid w:val="006B5E00"/>
    <w:rsid w:val="00752100"/>
    <w:rsid w:val="007A1399"/>
    <w:rsid w:val="00835B47"/>
    <w:rsid w:val="00872AC3"/>
    <w:rsid w:val="008E07AE"/>
    <w:rsid w:val="00944E66"/>
    <w:rsid w:val="009610B4"/>
    <w:rsid w:val="00966099"/>
    <w:rsid w:val="009B66A1"/>
    <w:rsid w:val="009D4E1A"/>
    <w:rsid w:val="00A0406F"/>
    <w:rsid w:val="00A159C9"/>
    <w:rsid w:val="00A71879"/>
    <w:rsid w:val="00A84CA7"/>
    <w:rsid w:val="00AB1218"/>
    <w:rsid w:val="00AD2C36"/>
    <w:rsid w:val="00B96B9D"/>
    <w:rsid w:val="00BC4105"/>
    <w:rsid w:val="00C76775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5091C"/>
    <w:rsid w:val="00F9327E"/>
    <w:rsid w:val="00FD57DD"/>
    <w:rsid w:val="00FD7867"/>
    <w:rsid w:val="00FE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Rosilene Souza Fortunato</cp:lastModifiedBy>
  <cp:revision>3</cp:revision>
  <dcterms:created xsi:type="dcterms:W3CDTF">2025-10-27T23:56:00Z</dcterms:created>
  <dcterms:modified xsi:type="dcterms:W3CDTF">2025-10-28T00:53:00Z</dcterms:modified>
</cp:coreProperties>
</file>